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B2D0E" w14:textId="675BF43C" w:rsidR="00773616" w:rsidRPr="00AA5A31" w:rsidRDefault="0069222D" w:rsidP="002B5A1F">
      <w:pPr>
        <w:adjustRightInd w:val="0"/>
        <w:snapToGrid w:val="0"/>
        <w:spacing w:line="240" w:lineRule="atLeast"/>
        <w:jc w:val="center"/>
        <w:rPr>
          <w:rFonts w:ascii="IPAexゴシック" w:eastAsia="IPAexゴシック" w:hAnsi="IPAexゴシック"/>
          <w:b/>
          <w:sz w:val="28"/>
          <w:szCs w:val="44"/>
        </w:rPr>
      </w:pPr>
      <w:r>
        <w:rPr>
          <w:rFonts w:ascii="IPAexゴシック" w:eastAsia="IPAexゴシック" w:hAnsi="IPAexゴシック" w:hint="eastAsia"/>
          <w:b/>
          <w:sz w:val="28"/>
          <w:szCs w:val="44"/>
        </w:rPr>
        <w:t>2025</w:t>
      </w:r>
      <w:r w:rsidR="002B0604">
        <w:rPr>
          <w:rFonts w:ascii="IPAexゴシック" w:eastAsia="IPAexゴシック" w:hAnsi="IPAexゴシック" w:hint="eastAsia"/>
          <w:b/>
          <w:sz w:val="28"/>
          <w:szCs w:val="44"/>
        </w:rPr>
        <w:t>（令和</w:t>
      </w:r>
      <w:r>
        <w:rPr>
          <w:rFonts w:ascii="IPAexゴシック" w:eastAsia="IPAexゴシック" w:hAnsi="IPAexゴシック" w:hint="eastAsia"/>
          <w:b/>
          <w:sz w:val="28"/>
          <w:szCs w:val="44"/>
        </w:rPr>
        <w:t>7</w:t>
      </w:r>
      <w:r w:rsidR="002B0604">
        <w:rPr>
          <w:rFonts w:ascii="IPAexゴシック" w:eastAsia="IPAexゴシック" w:hAnsi="IPAexゴシック" w:hint="eastAsia"/>
          <w:b/>
          <w:sz w:val="28"/>
          <w:szCs w:val="44"/>
        </w:rPr>
        <w:t>）</w:t>
      </w:r>
      <w:r w:rsidR="00935C7C">
        <w:rPr>
          <w:rFonts w:ascii="IPAexゴシック" w:eastAsia="IPAexゴシック" w:hAnsi="IPAexゴシック" w:hint="eastAsia"/>
          <w:b/>
          <w:sz w:val="28"/>
          <w:szCs w:val="44"/>
        </w:rPr>
        <w:t xml:space="preserve">年度　</w:t>
      </w:r>
      <w:r w:rsidR="00F00B13" w:rsidRPr="00AA5A31">
        <w:rPr>
          <w:rFonts w:ascii="IPAexゴシック" w:eastAsia="IPAexゴシック" w:hAnsi="IPAexゴシック" w:hint="eastAsia"/>
          <w:b/>
          <w:sz w:val="28"/>
          <w:szCs w:val="44"/>
        </w:rPr>
        <w:t>Ｇ</w:t>
      </w:r>
      <w:r w:rsidR="00935C7C">
        <w:rPr>
          <w:rFonts w:ascii="IPAexゴシック" w:eastAsia="IPAexゴシック" w:hAnsi="IPAexゴシック" w:hint="eastAsia"/>
          <w:b/>
          <w:sz w:val="28"/>
          <w:szCs w:val="44"/>
        </w:rPr>
        <w:t>マーク</w:t>
      </w:r>
      <w:r w:rsidR="00122A85">
        <w:rPr>
          <w:rFonts w:ascii="IPAexゴシック" w:eastAsia="IPAexゴシック" w:hAnsi="IPAexゴシック" w:hint="eastAsia"/>
          <w:b/>
          <w:sz w:val="28"/>
          <w:szCs w:val="44"/>
        </w:rPr>
        <w:t>認定申請</w:t>
      </w:r>
      <w:r w:rsidR="00430E12" w:rsidRPr="00AA5A31">
        <w:rPr>
          <w:rFonts w:ascii="IPAexゴシック" w:eastAsia="IPAexゴシック" w:hAnsi="IPAexゴシック" w:hint="eastAsia"/>
          <w:b/>
          <w:sz w:val="28"/>
          <w:szCs w:val="44"/>
        </w:rPr>
        <w:t>説明会のご案内</w:t>
      </w:r>
    </w:p>
    <w:p w14:paraId="600C6732" w14:textId="4995B3DE" w:rsidR="005D5596" w:rsidRPr="00430E12" w:rsidRDefault="0069222D" w:rsidP="005D5596">
      <w:pPr>
        <w:adjustRightInd w:val="0"/>
        <w:snapToGrid w:val="0"/>
        <w:spacing w:line="100" w:lineRule="atLeast"/>
        <w:ind w:firstLineChars="100" w:firstLine="210"/>
        <w:rPr>
          <w:rFonts w:ascii="IPAex明朝" w:eastAsia="IPAex明朝" w:hAnsi="IPAex明朝"/>
          <w:sz w:val="24"/>
          <w:szCs w:val="24"/>
        </w:rPr>
      </w:pPr>
      <w:r w:rsidRPr="00B14060">
        <w:rPr>
          <w:noProof/>
        </w:rPr>
        <w:drawing>
          <wp:anchor distT="0" distB="0" distL="114300" distR="114300" simplePos="0" relativeHeight="251659264" behindDoc="0" locked="0" layoutInCell="1" allowOverlap="1" wp14:anchorId="70E8BE25" wp14:editId="7EE74214">
            <wp:simplePos x="0" y="0"/>
            <wp:positionH relativeFrom="margin">
              <wp:posOffset>5166360</wp:posOffset>
            </wp:positionH>
            <wp:positionV relativeFrom="paragraph">
              <wp:posOffset>127000</wp:posOffset>
            </wp:positionV>
            <wp:extent cx="927100" cy="1152525"/>
            <wp:effectExtent l="0" t="0" r="635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FE5C5" w14:textId="7B55CB47" w:rsidR="000A48FF" w:rsidRPr="00430E12" w:rsidRDefault="0069222D" w:rsidP="006E16A3">
      <w:pPr>
        <w:adjustRightInd w:val="0"/>
        <w:snapToGrid w:val="0"/>
        <w:spacing w:line="100" w:lineRule="atLeast"/>
        <w:ind w:firstLineChars="100" w:firstLine="240"/>
        <w:rPr>
          <w:rFonts w:ascii="IPAex明朝" w:eastAsia="IPAex明朝" w:hAnsi="IPAex明朝"/>
          <w:sz w:val="24"/>
          <w:szCs w:val="28"/>
        </w:rPr>
      </w:pPr>
      <w:r w:rsidRPr="0069222D">
        <w:rPr>
          <w:rFonts w:ascii="IPAex明朝" w:eastAsia="IPAex明朝" w:hAnsi="IPAex明朝" w:hint="eastAsia"/>
          <w:sz w:val="24"/>
          <w:szCs w:val="28"/>
        </w:rPr>
        <w:t>例年</w:t>
      </w:r>
      <w:r w:rsidRPr="0069222D">
        <w:rPr>
          <w:rFonts w:ascii="IPAex明朝" w:eastAsia="IPAex明朝" w:hAnsi="IPAex明朝"/>
          <w:sz w:val="24"/>
          <w:szCs w:val="28"/>
        </w:rPr>
        <w:t>5月</w:t>
      </w:r>
      <w:r w:rsidR="00A8283F">
        <w:rPr>
          <w:rFonts w:ascii="IPAex明朝" w:eastAsia="IPAex明朝" w:hAnsi="IPAex明朝" w:hint="eastAsia"/>
          <w:sz w:val="24"/>
          <w:szCs w:val="28"/>
        </w:rPr>
        <w:t>中旬</w:t>
      </w:r>
      <w:r w:rsidRPr="0069222D">
        <w:rPr>
          <w:rFonts w:ascii="IPAex明朝" w:eastAsia="IPAex明朝" w:hAnsi="IPAex明朝"/>
          <w:sz w:val="24"/>
          <w:szCs w:val="28"/>
        </w:rPr>
        <w:t>に説明会を開催して</w:t>
      </w:r>
      <w:r w:rsidR="00A8283F">
        <w:rPr>
          <w:rFonts w:ascii="IPAex明朝" w:eastAsia="IPAex明朝" w:hAnsi="IPAex明朝" w:hint="eastAsia"/>
          <w:sz w:val="24"/>
          <w:szCs w:val="28"/>
        </w:rPr>
        <w:t>い</w:t>
      </w:r>
      <w:r w:rsidRPr="0069222D">
        <w:rPr>
          <w:rFonts w:ascii="IPAex明朝" w:eastAsia="IPAex明朝" w:hAnsi="IPAex明朝"/>
          <w:sz w:val="24"/>
          <w:szCs w:val="28"/>
        </w:rPr>
        <w:t>ますが、</w:t>
      </w:r>
      <w:r w:rsidR="00A8283F">
        <w:rPr>
          <w:rFonts w:ascii="IPAex明朝" w:eastAsia="IPAex明朝" w:hAnsi="IPAex明朝" w:hint="eastAsia"/>
          <w:sz w:val="24"/>
          <w:szCs w:val="28"/>
        </w:rPr>
        <w:t>申請受付</w:t>
      </w:r>
      <w:r w:rsidR="000F6FC0">
        <w:rPr>
          <w:rFonts w:ascii="IPAex明朝" w:eastAsia="IPAex明朝" w:hAnsi="IPAex明朝" w:hint="eastAsia"/>
          <w:sz w:val="24"/>
          <w:szCs w:val="28"/>
        </w:rPr>
        <w:t>開始（7/1）</w:t>
      </w:r>
      <w:r w:rsidR="00A8283F">
        <w:rPr>
          <w:rFonts w:ascii="IPAex明朝" w:eastAsia="IPAex明朝" w:hAnsi="IPAex明朝" w:hint="eastAsia"/>
          <w:sz w:val="24"/>
          <w:szCs w:val="28"/>
        </w:rPr>
        <w:t>まで</w:t>
      </w:r>
      <w:r w:rsidR="000F6FC0">
        <w:rPr>
          <w:rFonts w:ascii="IPAex明朝" w:eastAsia="IPAex明朝" w:hAnsi="IPAex明朝" w:hint="eastAsia"/>
          <w:sz w:val="24"/>
          <w:szCs w:val="28"/>
        </w:rPr>
        <w:t>に余裕が</w:t>
      </w:r>
      <w:r w:rsidR="00A8283F">
        <w:rPr>
          <w:rFonts w:ascii="IPAex明朝" w:eastAsia="IPAex明朝" w:hAnsi="IPAex明朝" w:hint="eastAsia"/>
          <w:sz w:val="24"/>
          <w:szCs w:val="28"/>
        </w:rPr>
        <w:t>ないことから、</w:t>
      </w:r>
      <w:r>
        <w:rPr>
          <w:rFonts w:ascii="IPAex明朝" w:eastAsia="IPAex明朝" w:hAnsi="IPAex明朝" w:hint="eastAsia"/>
          <w:sz w:val="24"/>
          <w:szCs w:val="28"/>
        </w:rPr>
        <w:t>2024年度の申請</w:t>
      </w:r>
      <w:r w:rsidR="00883776">
        <w:rPr>
          <w:rFonts w:ascii="IPAex明朝" w:eastAsia="IPAex明朝" w:hAnsi="IPAex明朝" w:hint="eastAsia"/>
          <w:sz w:val="24"/>
          <w:szCs w:val="28"/>
        </w:rPr>
        <w:t>案内</w:t>
      </w:r>
      <w:r>
        <w:rPr>
          <w:rFonts w:ascii="IPAex明朝" w:eastAsia="IPAex明朝" w:hAnsi="IPAex明朝" w:hint="eastAsia"/>
          <w:sz w:val="24"/>
          <w:szCs w:val="28"/>
        </w:rPr>
        <w:t>をもとに2025</w:t>
      </w:r>
      <w:r w:rsidR="00430E12" w:rsidRPr="00430E12">
        <w:rPr>
          <w:rFonts w:ascii="IPAex明朝" w:eastAsia="IPAex明朝" w:hAnsi="IPAex明朝" w:hint="eastAsia"/>
          <w:sz w:val="24"/>
          <w:szCs w:val="28"/>
        </w:rPr>
        <w:t>年度</w:t>
      </w:r>
      <w:r w:rsidR="000F6FC0">
        <w:rPr>
          <w:rFonts w:ascii="IPAex明朝" w:eastAsia="IPAex明朝" w:hAnsi="IPAex明朝" w:hint="eastAsia"/>
          <w:sz w:val="24"/>
          <w:szCs w:val="28"/>
        </w:rPr>
        <w:t>の</w:t>
      </w:r>
      <w:r w:rsidR="00122A85">
        <w:rPr>
          <w:rFonts w:ascii="IPAex明朝" w:eastAsia="IPAex明朝" w:hAnsi="IPAex明朝" w:hint="eastAsia"/>
          <w:sz w:val="24"/>
          <w:szCs w:val="28"/>
        </w:rPr>
        <w:t>申請</w:t>
      </w:r>
      <w:r w:rsidR="00430E12" w:rsidRPr="00430E12">
        <w:rPr>
          <w:rFonts w:ascii="IPAex明朝" w:eastAsia="IPAex明朝" w:hAnsi="IPAex明朝" w:hint="eastAsia"/>
          <w:sz w:val="24"/>
          <w:szCs w:val="28"/>
        </w:rPr>
        <w:t>に</w:t>
      </w:r>
      <w:r w:rsidR="000F6FC0">
        <w:rPr>
          <w:rFonts w:ascii="IPAex明朝" w:eastAsia="IPAex明朝" w:hAnsi="IPAex明朝" w:hint="eastAsia"/>
          <w:sz w:val="24"/>
          <w:szCs w:val="28"/>
        </w:rPr>
        <w:t>向けた準備のための</w:t>
      </w:r>
      <w:r w:rsidR="00430E12" w:rsidRPr="00430E12">
        <w:rPr>
          <w:rFonts w:ascii="IPAex明朝" w:eastAsia="IPAex明朝" w:hAnsi="IPAex明朝" w:hint="eastAsia"/>
          <w:sz w:val="24"/>
          <w:szCs w:val="28"/>
        </w:rPr>
        <w:t>説明会を開催</w:t>
      </w:r>
      <w:r w:rsidR="00AA5A31">
        <w:rPr>
          <w:rFonts w:ascii="IPAex明朝" w:eastAsia="IPAex明朝" w:hAnsi="IPAex明朝" w:hint="eastAsia"/>
          <w:sz w:val="24"/>
          <w:szCs w:val="28"/>
        </w:rPr>
        <w:t>いた</w:t>
      </w:r>
      <w:r w:rsidR="00430E12" w:rsidRPr="00430E12">
        <w:rPr>
          <w:rFonts w:ascii="IPAex明朝" w:eastAsia="IPAex明朝" w:hAnsi="IPAex明朝" w:hint="eastAsia"/>
          <w:sz w:val="24"/>
          <w:szCs w:val="28"/>
        </w:rPr>
        <w:t>します。</w:t>
      </w:r>
      <w:r w:rsidR="002B0604" w:rsidRPr="002B0604">
        <w:rPr>
          <w:rFonts w:ascii="IPAex明朝" w:eastAsia="IPAex明朝" w:hAnsi="IPAex明朝" w:hint="eastAsia"/>
          <w:sz w:val="24"/>
          <w:szCs w:val="24"/>
          <w:u w:val="wave"/>
        </w:rPr>
        <w:t>※</w:t>
      </w:r>
      <w:r w:rsidR="002B0604">
        <w:rPr>
          <w:rFonts w:ascii="IPAex明朝" w:eastAsia="IPAex明朝" w:hAnsi="IPAex明朝" w:hint="eastAsia"/>
          <w:sz w:val="24"/>
          <w:szCs w:val="24"/>
          <w:u w:val="wave"/>
        </w:rPr>
        <w:t>令和</w:t>
      </w:r>
      <w:r>
        <w:rPr>
          <w:rFonts w:ascii="IPAex明朝" w:eastAsia="IPAex明朝" w:hAnsi="IPAex明朝" w:hint="eastAsia"/>
          <w:sz w:val="24"/>
          <w:szCs w:val="24"/>
          <w:u w:val="wave"/>
        </w:rPr>
        <w:t>5</w:t>
      </w:r>
      <w:r w:rsidR="002B0604">
        <w:rPr>
          <w:rFonts w:ascii="IPAex明朝" w:eastAsia="IPAex明朝" w:hAnsi="IPAex明朝" w:hint="eastAsia"/>
          <w:sz w:val="24"/>
          <w:szCs w:val="24"/>
          <w:u w:val="wave"/>
        </w:rPr>
        <w:t>年度から制度が</w:t>
      </w:r>
      <w:r w:rsidR="00CE1BCE">
        <w:rPr>
          <w:rFonts w:ascii="IPAex明朝" w:eastAsia="IPAex明朝" w:hAnsi="IPAex明朝" w:hint="eastAsia"/>
          <w:sz w:val="24"/>
          <w:szCs w:val="24"/>
          <w:u w:val="wave"/>
        </w:rPr>
        <w:t>一部</w:t>
      </w:r>
      <w:r w:rsidR="002B0604">
        <w:rPr>
          <w:rFonts w:ascii="IPAex明朝" w:eastAsia="IPAex明朝" w:hAnsi="IPAex明朝" w:hint="eastAsia"/>
          <w:sz w:val="24"/>
          <w:szCs w:val="24"/>
          <w:u w:val="wave"/>
        </w:rPr>
        <w:t>変更され</w:t>
      </w:r>
      <w:r w:rsidR="00CC18AF">
        <w:rPr>
          <w:rFonts w:ascii="IPAex明朝" w:eastAsia="IPAex明朝" w:hAnsi="IPAex明朝" w:hint="eastAsia"/>
          <w:sz w:val="24"/>
          <w:szCs w:val="24"/>
          <w:u w:val="wave"/>
        </w:rPr>
        <w:t>てい</w:t>
      </w:r>
      <w:r w:rsidR="00D566C3">
        <w:rPr>
          <w:rFonts w:ascii="IPAex明朝" w:eastAsia="IPAex明朝" w:hAnsi="IPAex明朝" w:hint="eastAsia"/>
          <w:sz w:val="24"/>
          <w:szCs w:val="24"/>
          <w:u w:val="wave"/>
        </w:rPr>
        <w:t>ま</w:t>
      </w:r>
      <w:r w:rsidR="00CE1BCE">
        <w:rPr>
          <w:rFonts w:ascii="IPAex明朝" w:eastAsia="IPAex明朝" w:hAnsi="IPAex明朝" w:hint="eastAsia"/>
          <w:sz w:val="24"/>
          <w:szCs w:val="24"/>
          <w:u w:val="wave"/>
        </w:rPr>
        <w:t>す</w:t>
      </w:r>
      <w:r w:rsidR="002B0604" w:rsidRPr="00AB1616">
        <w:rPr>
          <w:rFonts w:ascii="IPAex明朝" w:eastAsia="IPAex明朝" w:hAnsi="IPAex明朝" w:hint="eastAsia"/>
          <w:sz w:val="24"/>
          <w:szCs w:val="24"/>
        </w:rPr>
        <w:t>。</w:t>
      </w:r>
    </w:p>
    <w:p w14:paraId="667E9307" w14:textId="3CA60EE1" w:rsidR="00DE5B99" w:rsidRDefault="00DE5B99" w:rsidP="005D5596">
      <w:pPr>
        <w:adjustRightInd w:val="0"/>
        <w:snapToGrid w:val="0"/>
        <w:spacing w:line="100" w:lineRule="atLeast"/>
        <w:rPr>
          <w:rFonts w:ascii="IPAex明朝" w:eastAsia="IPAex明朝" w:hAnsi="IPAex明朝"/>
          <w:sz w:val="22"/>
          <w:szCs w:val="24"/>
        </w:rPr>
      </w:pPr>
    </w:p>
    <w:p w14:paraId="7FEE4BFB" w14:textId="77777777" w:rsidR="00883776" w:rsidRPr="0093122A" w:rsidRDefault="00883776" w:rsidP="005D5596">
      <w:pPr>
        <w:adjustRightInd w:val="0"/>
        <w:snapToGrid w:val="0"/>
        <w:spacing w:line="100" w:lineRule="atLeast"/>
        <w:rPr>
          <w:rFonts w:ascii="IPAex明朝" w:eastAsia="IPAex明朝" w:hAnsi="IPAex明朝"/>
          <w:sz w:val="22"/>
          <w:szCs w:val="24"/>
        </w:rPr>
      </w:pPr>
    </w:p>
    <w:p w14:paraId="7CB60305" w14:textId="6157C32B" w:rsidR="0069222D" w:rsidRDefault="0069222D" w:rsidP="0069222D">
      <w:pPr>
        <w:spacing w:afterLines="35" w:after="84"/>
        <w:rPr>
          <w:rFonts w:ascii="IPAexゴシック" w:eastAsia="IPAexゴシック" w:hAnsi="IPAexゴシック"/>
          <w:b/>
          <w:sz w:val="24"/>
          <w:szCs w:val="24"/>
        </w:rPr>
      </w:pP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>１　日時、場所</w:t>
      </w:r>
      <w:r>
        <w:rPr>
          <w:rFonts w:ascii="IPAexゴシック" w:eastAsia="IPAexゴシック" w:hAnsi="IPAexゴシック" w:hint="eastAsia"/>
          <w:b/>
          <w:sz w:val="24"/>
          <w:szCs w:val="24"/>
        </w:rPr>
        <w:t xml:space="preserve">　　</w:t>
      </w:r>
      <w:r w:rsidRPr="00F54CEC">
        <w:rPr>
          <w:rFonts w:ascii="IPAex明朝" w:eastAsia="IPAex明朝" w:hAnsi="IPAex明朝" w:hint="eastAsia"/>
          <w:b/>
          <w:sz w:val="24"/>
          <w:szCs w:val="24"/>
          <w:u w:val="single"/>
        </w:rPr>
        <w:t xml:space="preserve">令和 </w:t>
      </w:r>
      <w:r w:rsidR="006C68C1">
        <w:rPr>
          <w:rFonts w:ascii="IPAex明朝" w:eastAsia="IPAex明朝" w:hAnsi="IPAex明朝" w:hint="eastAsia"/>
          <w:b/>
          <w:sz w:val="24"/>
          <w:szCs w:val="24"/>
          <w:u w:val="single"/>
        </w:rPr>
        <w:t>6</w:t>
      </w:r>
      <w:r w:rsidRPr="00F54CEC">
        <w:rPr>
          <w:rFonts w:ascii="IPAex明朝" w:eastAsia="IPAex明朝" w:hAnsi="IPAex明朝"/>
          <w:b/>
          <w:sz w:val="24"/>
          <w:szCs w:val="24"/>
          <w:u w:val="single"/>
        </w:rPr>
        <w:t xml:space="preserve">年 </w:t>
      </w:r>
      <w:r>
        <w:rPr>
          <w:rFonts w:ascii="IPAex明朝" w:eastAsia="IPAex明朝" w:hAnsi="IPAex明朝" w:hint="eastAsia"/>
          <w:b/>
          <w:sz w:val="24"/>
          <w:szCs w:val="24"/>
          <w:u w:val="single"/>
        </w:rPr>
        <w:t>11</w:t>
      </w:r>
      <w:r w:rsidRPr="00F54CEC">
        <w:rPr>
          <w:rFonts w:ascii="IPAex明朝" w:eastAsia="IPAex明朝" w:hAnsi="IPAex明朝"/>
          <w:b/>
          <w:sz w:val="24"/>
          <w:szCs w:val="24"/>
          <w:u w:val="single"/>
        </w:rPr>
        <w:t xml:space="preserve">月 </w:t>
      </w:r>
      <w:r w:rsidR="00A8283F">
        <w:rPr>
          <w:rFonts w:ascii="IPAex明朝" w:eastAsia="IPAex明朝" w:hAnsi="IPAex明朝" w:hint="eastAsia"/>
          <w:b/>
          <w:sz w:val="24"/>
          <w:szCs w:val="24"/>
          <w:u w:val="single"/>
        </w:rPr>
        <w:t>5</w:t>
      </w:r>
      <w:r w:rsidRPr="00F54CEC">
        <w:rPr>
          <w:rFonts w:ascii="IPAex明朝" w:eastAsia="IPAex明朝" w:hAnsi="IPAex明朝"/>
          <w:b/>
          <w:sz w:val="24"/>
          <w:szCs w:val="24"/>
          <w:u w:val="single"/>
        </w:rPr>
        <w:t>日</w:t>
      </w:r>
      <w:r w:rsidR="00A8283F">
        <w:rPr>
          <w:rFonts w:ascii="IPAex明朝" w:eastAsia="IPAex明朝" w:hAnsi="IPAex明朝" w:hint="eastAsia"/>
          <w:b/>
          <w:sz w:val="24"/>
          <w:szCs w:val="24"/>
          <w:u w:val="single"/>
        </w:rPr>
        <w:t>（火）</w:t>
      </w:r>
      <w:r>
        <w:rPr>
          <w:rFonts w:ascii="IPAex明朝" w:eastAsia="IPAex明朝" w:hAnsi="IPAex明朝" w:hint="eastAsia"/>
          <w:b/>
          <w:sz w:val="24"/>
          <w:szCs w:val="24"/>
          <w:u w:val="single"/>
        </w:rPr>
        <w:t xml:space="preserve"> </w:t>
      </w:r>
      <w:r w:rsidRPr="00F54CEC">
        <w:rPr>
          <w:rFonts w:ascii="IPAex明朝" w:eastAsia="IPAex明朝" w:hAnsi="IPAex明朝"/>
          <w:b/>
          <w:sz w:val="24"/>
          <w:szCs w:val="24"/>
          <w:u w:val="single"/>
        </w:rPr>
        <w:t>13</w:t>
      </w:r>
      <w:r w:rsidRPr="00F54CEC">
        <w:rPr>
          <w:rFonts w:ascii="IPAex明朝" w:eastAsia="IPAex明朝" w:hAnsi="IPAex明朝" w:hint="eastAsia"/>
          <w:b/>
          <w:sz w:val="24"/>
          <w:szCs w:val="24"/>
          <w:u w:val="single"/>
        </w:rPr>
        <w:t>：</w:t>
      </w:r>
      <w:r w:rsidRPr="00F54CEC">
        <w:rPr>
          <w:rFonts w:ascii="IPAex明朝" w:eastAsia="IPAex明朝" w:hAnsi="IPAex明朝"/>
          <w:b/>
          <w:sz w:val="24"/>
          <w:szCs w:val="24"/>
          <w:u w:val="single"/>
        </w:rPr>
        <w:t>30</w:t>
      </w:r>
      <w:r w:rsidRPr="00F54CEC">
        <w:rPr>
          <w:rFonts w:ascii="IPAex明朝" w:eastAsia="IPAex明朝" w:hAnsi="IPAex明朝" w:hint="eastAsia"/>
          <w:b/>
          <w:sz w:val="24"/>
          <w:szCs w:val="24"/>
          <w:u w:val="single"/>
        </w:rPr>
        <w:t>～</w:t>
      </w:r>
      <w:r w:rsidRPr="00F54CEC">
        <w:rPr>
          <w:rFonts w:ascii="IPAex明朝" w:eastAsia="IPAex明朝" w:hAnsi="IPAex明朝"/>
          <w:b/>
          <w:sz w:val="24"/>
          <w:szCs w:val="24"/>
          <w:u w:val="single"/>
        </w:rPr>
        <w:t>15</w:t>
      </w:r>
      <w:r w:rsidRPr="00F54CEC">
        <w:rPr>
          <w:rFonts w:ascii="IPAex明朝" w:eastAsia="IPAex明朝" w:hAnsi="IPAex明朝" w:hint="eastAsia"/>
          <w:b/>
          <w:sz w:val="24"/>
          <w:szCs w:val="24"/>
          <w:u w:val="single"/>
        </w:rPr>
        <w:t>：</w:t>
      </w:r>
      <w:r w:rsidRPr="00F54CEC">
        <w:rPr>
          <w:rFonts w:ascii="IPAex明朝" w:eastAsia="IPAex明朝" w:hAnsi="IPAex明朝"/>
          <w:b/>
          <w:sz w:val="24"/>
          <w:szCs w:val="24"/>
          <w:u w:val="single"/>
        </w:rPr>
        <w:t>00</w:t>
      </w:r>
      <w:r>
        <w:rPr>
          <w:rFonts w:ascii="IPAex明朝" w:eastAsia="IPAex明朝" w:hAnsi="IPAex明朝" w:hint="eastAsia"/>
          <w:b/>
          <w:sz w:val="24"/>
          <w:szCs w:val="24"/>
          <w:u w:val="single"/>
        </w:rPr>
        <w:t>（トラック会館）</w:t>
      </w:r>
    </w:p>
    <w:p w14:paraId="48E0BF9C" w14:textId="4091BDA4" w:rsidR="00883776" w:rsidRPr="00EA2434" w:rsidRDefault="00883776" w:rsidP="00883776">
      <w:pPr>
        <w:spacing w:beforeLines="100" w:before="240"/>
        <w:rPr>
          <w:rFonts w:ascii="IPAex明朝" w:eastAsia="IPAex明朝" w:hAnsi="IPAex明朝"/>
          <w:sz w:val="24"/>
          <w:szCs w:val="24"/>
        </w:rPr>
      </w:pP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 xml:space="preserve">２　</w:t>
      </w:r>
      <w:r>
        <w:rPr>
          <w:rFonts w:ascii="IPAexゴシック" w:eastAsia="IPAexゴシック" w:hAnsi="IPAexゴシック" w:hint="eastAsia"/>
          <w:b/>
          <w:sz w:val="24"/>
          <w:szCs w:val="24"/>
        </w:rPr>
        <w:t>説明会内容</w:t>
      </w:r>
    </w:p>
    <w:p w14:paraId="7123932B" w14:textId="126144F8" w:rsidR="00883776" w:rsidRDefault="00883776" w:rsidP="00883776">
      <w:pPr>
        <w:adjustRightInd w:val="0"/>
        <w:snapToGrid w:val="0"/>
        <w:spacing w:beforeLines="35" w:before="84" w:line="100" w:lineRule="atLeast"/>
        <w:ind w:firstLineChars="100" w:firstLine="240"/>
        <w:rPr>
          <w:rFonts w:ascii="IPAex明朝" w:eastAsia="IPAex明朝" w:hAnsi="IPAex明朝"/>
          <w:sz w:val="24"/>
          <w:szCs w:val="24"/>
        </w:rPr>
      </w:pPr>
      <w:r>
        <w:rPr>
          <w:rFonts w:ascii="IPAex明朝" w:eastAsia="IPAex明朝" w:hAnsi="IPAex明朝" w:hint="eastAsia"/>
          <w:sz w:val="24"/>
          <w:szCs w:val="24"/>
        </w:rPr>
        <w:t>2024（令和6）年度</w:t>
      </w:r>
      <w:r w:rsidR="00A8283F">
        <w:rPr>
          <w:rFonts w:ascii="IPAex明朝" w:eastAsia="IPAex明朝" w:hAnsi="IPAex明朝" w:hint="eastAsia"/>
          <w:sz w:val="24"/>
          <w:szCs w:val="24"/>
        </w:rPr>
        <w:t>申請案内</w:t>
      </w:r>
      <w:r>
        <w:rPr>
          <w:rFonts w:ascii="IPAex明朝" w:eastAsia="IPAex明朝" w:hAnsi="IPAex明朝" w:hint="eastAsia"/>
          <w:sz w:val="24"/>
          <w:szCs w:val="24"/>
        </w:rPr>
        <w:t>について説明</w:t>
      </w:r>
      <w:r w:rsidR="00A8283F">
        <w:rPr>
          <w:rFonts w:ascii="IPAex明朝" w:eastAsia="IPAex明朝" w:hAnsi="IPAex明朝" w:hint="eastAsia"/>
          <w:sz w:val="24"/>
          <w:szCs w:val="24"/>
        </w:rPr>
        <w:t>した後、</w:t>
      </w:r>
      <w:r w:rsidR="00A8283F" w:rsidRPr="00A8283F">
        <w:rPr>
          <w:rFonts w:ascii="IPAex明朝" w:eastAsia="IPAex明朝" w:hAnsi="IPAex明朝" w:hint="eastAsia"/>
          <w:sz w:val="24"/>
          <w:szCs w:val="24"/>
        </w:rPr>
        <w:t>「安全性に対する取組の積極性」の解説を行います</w:t>
      </w:r>
      <w:r w:rsidR="00A8283F">
        <w:rPr>
          <w:rFonts w:ascii="IPAex明朝" w:eastAsia="IPAex明朝" w:hAnsi="IPAex明朝" w:hint="eastAsia"/>
          <w:sz w:val="24"/>
          <w:szCs w:val="24"/>
        </w:rPr>
        <w:t>。</w:t>
      </w:r>
    </w:p>
    <w:p w14:paraId="7C315415" w14:textId="483157D1" w:rsidR="00883776" w:rsidRDefault="00883776" w:rsidP="00C13DEE">
      <w:pPr>
        <w:spacing w:beforeLines="100" w:before="240"/>
        <w:rPr>
          <w:rFonts w:ascii="IPAex明朝" w:eastAsia="IPAex明朝" w:hAnsi="IPAex明朝"/>
          <w:sz w:val="24"/>
          <w:szCs w:val="24"/>
        </w:rPr>
      </w:pP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>３　対象者</w:t>
      </w:r>
      <w:r>
        <w:rPr>
          <w:rFonts w:ascii="IPAex明朝" w:eastAsia="IPAex明朝" w:hAnsi="IPAex明朝" w:hint="eastAsia"/>
          <w:sz w:val="24"/>
          <w:szCs w:val="24"/>
        </w:rPr>
        <w:t xml:space="preserve">　</w:t>
      </w:r>
      <w:r w:rsidR="00F00A4E">
        <w:rPr>
          <w:rFonts w:ascii="IPAex明朝" w:eastAsia="IPAex明朝" w:hAnsi="IPAex明朝" w:hint="eastAsia"/>
          <w:sz w:val="24"/>
          <w:szCs w:val="24"/>
        </w:rPr>
        <w:t xml:space="preserve">　</w:t>
      </w:r>
      <w:r w:rsidRPr="00A958A9">
        <w:rPr>
          <w:rFonts w:ascii="IPAex明朝" w:eastAsia="IPAex明朝" w:hAnsi="IPAex明朝" w:hint="eastAsia"/>
          <w:sz w:val="24"/>
          <w:szCs w:val="24"/>
          <w:u w:val="thick"/>
        </w:rPr>
        <w:t>令和</w:t>
      </w:r>
      <w:r w:rsidR="004423D5">
        <w:rPr>
          <w:rFonts w:ascii="IPAex明朝" w:eastAsia="IPAex明朝" w:hAnsi="IPAex明朝" w:hint="eastAsia"/>
          <w:sz w:val="24"/>
          <w:szCs w:val="24"/>
          <w:u w:val="thick"/>
        </w:rPr>
        <w:t>7</w:t>
      </w:r>
      <w:r w:rsidRPr="00A958A9">
        <w:rPr>
          <w:rFonts w:ascii="IPAex明朝" w:eastAsia="IPAex明朝" w:hAnsi="IPAex明朝" w:hint="eastAsia"/>
          <w:sz w:val="24"/>
          <w:szCs w:val="24"/>
          <w:u w:val="thick"/>
        </w:rPr>
        <w:t>年度</w:t>
      </w:r>
      <w:r>
        <w:rPr>
          <w:rFonts w:ascii="IPAex明朝" w:eastAsia="IPAex明朝" w:hAnsi="IPAex明朝" w:hint="eastAsia"/>
          <w:sz w:val="24"/>
          <w:szCs w:val="24"/>
          <w:u w:val="thick"/>
        </w:rPr>
        <w:t>に</w:t>
      </w:r>
      <w:r w:rsidR="00C13DEE">
        <w:rPr>
          <w:rFonts w:ascii="IPAex明朝" w:eastAsia="IPAex明朝" w:hAnsi="IPAex明朝" w:hint="eastAsia"/>
          <w:sz w:val="24"/>
          <w:szCs w:val="24"/>
          <w:u w:val="thick"/>
        </w:rPr>
        <w:t>新規申請・</w:t>
      </w:r>
      <w:r>
        <w:rPr>
          <w:rFonts w:ascii="IPAex明朝" w:eastAsia="IPAex明朝" w:hAnsi="IPAex明朝" w:hint="eastAsia"/>
          <w:sz w:val="24"/>
          <w:szCs w:val="24"/>
          <w:u w:val="thick"/>
        </w:rPr>
        <w:t>更新</w:t>
      </w:r>
      <w:r w:rsidR="00C13DEE">
        <w:rPr>
          <w:rFonts w:ascii="IPAex明朝" w:eastAsia="IPAex明朝" w:hAnsi="IPAex明朝" w:hint="eastAsia"/>
          <w:sz w:val="24"/>
          <w:szCs w:val="24"/>
          <w:u w:val="thick"/>
        </w:rPr>
        <w:t>申請する</w:t>
      </w:r>
      <w:r w:rsidRPr="00A958A9">
        <w:rPr>
          <w:rFonts w:ascii="IPAex明朝" w:eastAsia="IPAex明朝" w:hAnsi="IPAex明朝" w:hint="eastAsia"/>
          <w:sz w:val="24"/>
          <w:szCs w:val="24"/>
          <w:u w:val="thick"/>
        </w:rPr>
        <w:t>事業所（有効期限</w:t>
      </w:r>
      <w:r>
        <w:rPr>
          <w:rFonts w:ascii="IPAex明朝" w:eastAsia="IPAex明朝" w:hAnsi="IPAex明朝" w:hint="eastAsia"/>
          <w:sz w:val="24"/>
          <w:szCs w:val="24"/>
          <w:u w:val="thick"/>
        </w:rPr>
        <w:t>202</w:t>
      </w:r>
      <w:r w:rsidR="00C13DEE">
        <w:rPr>
          <w:rFonts w:ascii="IPAex明朝" w:eastAsia="IPAex明朝" w:hAnsi="IPAex明朝" w:hint="eastAsia"/>
          <w:sz w:val="24"/>
          <w:szCs w:val="24"/>
          <w:u w:val="thick"/>
        </w:rPr>
        <w:t>5</w:t>
      </w:r>
      <w:r w:rsidRPr="00A958A9">
        <w:rPr>
          <w:rFonts w:ascii="IPAex明朝" w:eastAsia="IPAex明朝" w:hAnsi="IPAex明朝" w:hint="eastAsia"/>
          <w:sz w:val="24"/>
          <w:szCs w:val="24"/>
          <w:u w:val="thick"/>
        </w:rPr>
        <w:t>年末）</w:t>
      </w:r>
    </w:p>
    <w:p w14:paraId="63273D68" w14:textId="2A3E2902" w:rsidR="00F00B13" w:rsidRPr="009B218F" w:rsidRDefault="002B5A1F" w:rsidP="00C13DEE">
      <w:pPr>
        <w:spacing w:beforeLines="100" w:before="240" w:afterLines="50" w:after="120"/>
        <w:ind w:left="1681" w:hangingChars="700" w:hanging="1681"/>
        <w:rPr>
          <w:rFonts w:ascii="IPAex明朝" w:eastAsia="IPAex明朝" w:hAnsi="IPAex明朝"/>
          <w:szCs w:val="20"/>
          <w:u w:val="wave"/>
        </w:rPr>
      </w:pP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>４</w:t>
      </w:r>
      <w:r w:rsidR="00F00B13" w:rsidRPr="00EA2434">
        <w:rPr>
          <w:rFonts w:ascii="IPAexゴシック" w:eastAsia="IPAexゴシック" w:hAnsi="IPAexゴシック" w:hint="eastAsia"/>
          <w:b/>
          <w:sz w:val="24"/>
          <w:szCs w:val="24"/>
        </w:rPr>
        <w:t xml:space="preserve">　申込</w:t>
      </w: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>み</w:t>
      </w:r>
      <w:r w:rsidR="00F00B13" w:rsidRPr="00EA2434">
        <w:rPr>
          <w:rFonts w:ascii="IPAex明朝" w:eastAsia="IPAex明朝" w:hAnsi="IPAex明朝" w:hint="eastAsia"/>
          <w:sz w:val="24"/>
          <w:szCs w:val="24"/>
        </w:rPr>
        <w:t xml:space="preserve">　　参加申込書に</w:t>
      </w:r>
      <w:r w:rsidR="0069222D">
        <w:rPr>
          <w:rFonts w:ascii="IPAex明朝" w:eastAsia="IPAex明朝" w:hAnsi="IPAex明朝" w:hint="eastAsia"/>
          <w:sz w:val="24"/>
          <w:szCs w:val="24"/>
        </w:rPr>
        <w:t>氏名等</w:t>
      </w:r>
      <w:r w:rsidR="00F00B13" w:rsidRPr="00EA2434">
        <w:rPr>
          <w:rFonts w:ascii="IPAex明朝" w:eastAsia="IPAex明朝" w:hAnsi="IPAex明朝" w:hint="eastAsia"/>
          <w:sz w:val="24"/>
          <w:szCs w:val="24"/>
        </w:rPr>
        <w:t>を記入の上、</w:t>
      </w:r>
      <w:r w:rsidR="0069222D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10</w:t>
      </w:r>
      <w:r w:rsidR="00EA2434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月</w:t>
      </w:r>
      <w:r w:rsidR="0069222D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2</w:t>
      </w:r>
      <w:r w:rsidR="004423D5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3</w:t>
      </w:r>
      <w:r w:rsidR="00F00B13" w:rsidRPr="00EA2434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日</w:t>
      </w:r>
      <w:r w:rsidR="00CC18AF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（水）</w:t>
      </w:r>
      <w:r w:rsidR="00F00B13" w:rsidRPr="00EA2434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までに</w:t>
      </w:r>
      <w:r w:rsidR="00F00B13" w:rsidRPr="00EA2434">
        <w:rPr>
          <w:rFonts w:ascii="IPAex明朝" w:eastAsia="IPAex明朝" w:hAnsi="IPAex明朝" w:hint="eastAsia"/>
          <w:sz w:val="24"/>
          <w:szCs w:val="24"/>
        </w:rPr>
        <w:t>お申</w:t>
      </w:r>
      <w:r w:rsidR="00F00B13" w:rsidRPr="00EA2434">
        <w:rPr>
          <w:rFonts w:ascii="IPAex明朝" w:eastAsia="IPAex明朝" w:hAnsi="IPAex明朝" w:hint="eastAsia"/>
          <w:sz w:val="24"/>
        </w:rPr>
        <w:t>込み下さい。</w:t>
      </w:r>
    </w:p>
    <w:p w14:paraId="736BAF52" w14:textId="77777777" w:rsidR="00430E12" w:rsidRPr="00005645" w:rsidRDefault="00430E12" w:rsidP="00430E12">
      <w:pPr>
        <w:pBdr>
          <w:bottom w:val="dashed" w:sz="4" w:space="1" w:color="auto"/>
        </w:pBdr>
        <w:rPr>
          <w:rFonts w:ascii="IPAex明朝" w:eastAsia="IPAex明朝" w:hAnsi="IPAex明朝"/>
          <w:sz w:val="4"/>
        </w:rPr>
      </w:pPr>
    </w:p>
    <w:p w14:paraId="0531D640" w14:textId="77777777" w:rsidR="00430E12" w:rsidRPr="0093122A" w:rsidRDefault="00430E12" w:rsidP="00430E12">
      <w:pPr>
        <w:rPr>
          <w:rFonts w:ascii="IPAex明朝" w:eastAsia="IPAex明朝" w:hAnsi="IPAex明朝"/>
          <w:sz w:val="4"/>
        </w:rPr>
      </w:pPr>
    </w:p>
    <w:p w14:paraId="63F519A8" w14:textId="77777777" w:rsidR="00430E12" w:rsidRPr="00430E12" w:rsidRDefault="00430E12" w:rsidP="00C13DEE">
      <w:pPr>
        <w:tabs>
          <w:tab w:val="left" w:pos="567"/>
        </w:tabs>
        <w:spacing w:beforeLines="50" w:before="120"/>
        <w:rPr>
          <w:rFonts w:ascii="IPAex明朝" w:eastAsia="IPAex明朝" w:hAnsi="IPAex明朝"/>
        </w:rPr>
      </w:pPr>
      <w:r w:rsidRPr="00430E12">
        <w:rPr>
          <w:rFonts w:ascii="IPAex明朝" w:eastAsia="IPAex明朝" w:hAnsi="IPAex明朝" w:hint="eastAsia"/>
        </w:rPr>
        <w:t xml:space="preserve">（一社）富山県トラック協会　</w:t>
      </w:r>
      <w:r w:rsidR="006D28AD">
        <w:rPr>
          <w:rFonts w:ascii="IPAex明朝" w:eastAsia="IPAex明朝" w:hAnsi="IPAex明朝" w:hint="eastAsia"/>
        </w:rPr>
        <w:t xml:space="preserve">適正化事業部　</w:t>
      </w:r>
      <w:r w:rsidRPr="00430E12">
        <w:rPr>
          <w:rFonts w:ascii="IPAex明朝" w:eastAsia="IPAex明朝" w:hAnsi="IPAex明朝" w:hint="eastAsia"/>
        </w:rPr>
        <w:t>宛（</w:t>
      </w:r>
      <w:r w:rsidRPr="00430E12">
        <w:rPr>
          <w:rFonts w:ascii="IPAex明朝" w:eastAsia="IPAex明朝" w:hAnsi="IPAex明朝" w:hint="eastAsia"/>
          <w:b/>
        </w:rPr>
        <w:t>ＦＡＸ番号：０７６－４９５－１６００</w:t>
      </w:r>
      <w:r w:rsidRPr="00430E12">
        <w:rPr>
          <w:rFonts w:ascii="IPAex明朝" w:eastAsia="IPAex明朝" w:hAnsi="IPAex明朝" w:hint="eastAsia"/>
        </w:rPr>
        <w:t>）</w:t>
      </w:r>
    </w:p>
    <w:p w14:paraId="4CE63C04" w14:textId="4334D27B" w:rsidR="005D5596" w:rsidRPr="006D28AD" w:rsidRDefault="00A8283F" w:rsidP="00FF5A6D">
      <w:pPr>
        <w:adjustRightInd w:val="0"/>
        <w:snapToGrid w:val="0"/>
        <w:spacing w:beforeLines="100" w:before="240" w:line="100" w:lineRule="atLeast"/>
        <w:jc w:val="center"/>
        <w:rPr>
          <w:rFonts w:ascii="IPAexゴシック" w:eastAsia="IPAexゴシック" w:hAnsi="IPAexゴシック"/>
          <w:b/>
          <w:sz w:val="28"/>
          <w:szCs w:val="36"/>
        </w:rPr>
      </w:pPr>
      <w:r>
        <w:rPr>
          <w:rFonts w:ascii="IPAexゴシック" w:eastAsia="IPAexゴシック" w:hAnsi="IPAexゴシック" w:hint="eastAsia"/>
          <w:b/>
          <w:sz w:val="28"/>
          <w:szCs w:val="36"/>
        </w:rPr>
        <w:t>2025</w:t>
      </w:r>
      <w:r w:rsidR="002B0604">
        <w:rPr>
          <w:rFonts w:ascii="IPAexゴシック" w:eastAsia="IPAexゴシック" w:hAnsi="IPAexゴシック" w:hint="eastAsia"/>
          <w:b/>
          <w:sz w:val="28"/>
          <w:szCs w:val="36"/>
        </w:rPr>
        <w:t>（令和</w:t>
      </w:r>
      <w:r>
        <w:rPr>
          <w:rFonts w:ascii="IPAexゴシック" w:eastAsia="IPAexゴシック" w:hAnsi="IPAexゴシック" w:hint="eastAsia"/>
          <w:b/>
          <w:sz w:val="28"/>
          <w:szCs w:val="36"/>
        </w:rPr>
        <w:t>7</w:t>
      </w:r>
      <w:r w:rsidR="002B0604">
        <w:rPr>
          <w:rFonts w:ascii="IPAexゴシック" w:eastAsia="IPAexゴシック" w:hAnsi="IPAexゴシック" w:hint="eastAsia"/>
          <w:b/>
          <w:sz w:val="28"/>
          <w:szCs w:val="36"/>
        </w:rPr>
        <w:t>）</w:t>
      </w:r>
      <w:r w:rsidR="006D0340">
        <w:rPr>
          <w:rFonts w:ascii="IPAexゴシック" w:eastAsia="IPAexゴシック" w:hAnsi="IPAexゴシック" w:hint="eastAsia"/>
          <w:b/>
          <w:sz w:val="28"/>
          <w:szCs w:val="36"/>
        </w:rPr>
        <w:t>年度「Ｇマーク」</w:t>
      </w:r>
      <w:r w:rsidR="00EF50DC">
        <w:rPr>
          <w:rFonts w:ascii="IPAexゴシック" w:eastAsia="IPAexゴシック" w:hAnsi="IPAexゴシック" w:hint="eastAsia"/>
          <w:b/>
          <w:sz w:val="28"/>
          <w:szCs w:val="36"/>
        </w:rPr>
        <w:t>認定申請</w:t>
      </w:r>
      <w:r w:rsidR="006D0340">
        <w:rPr>
          <w:rFonts w:ascii="IPAexゴシック" w:eastAsia="IPAexゴシック" w:hAnsi="IPAexゴシック" w:hint="eastAsia"/>
          <w:b/>
          <w:sz w:val="28"/>
          <w:szCs w:val="36"/>
        </w:rPr>
        <w:t xml:space="preserve">説明会　</w:t>
      </w:r>
      <w:r w:rsidR="00430E12" w:rsidRPr="006D28AD">
        <w:rPr>
          <w:rFonts w:ascii="IPAexゴシック" w:eastAsia="IPAexゴシック" w:hAnsi="IPAexゴシック" w:hint="eastAsia"/>
          <w:b/>
          <w:sz w:val="28"/>
          <w:szCs w:val="36"/>
        </w:rPr>
        <w:t>参加</w:t>
      </w:r>
      <w:r w:rsidR="006D0340">
        <w:rPr>
          <w:rFonts w:ascii="IPAexゴシック" w:eastAsia="IPAexゴシック" w:hAnsi="IPAexゴシック" w:hint="eastAsia"/>
          <w:b/>
          <w:sz w:val="28"/>
          <w:szCs w:val="36"/>
        </w:rPr>
        <w:t>申込書</w:t>
      </w:r>
    </w:p>
    <w:p w14:paraId="37993434" w14:textId="77777777" w:rsidR="004E6BA0" w:rsidRPr="00810A19" w:rsidRDefault="004E6BA0" w:rsidP="00FF5A6D">
      <w:pPr>
        <w:spacing w:beforeLines="150" w:before="360" w:afterLines="50" w:after="120"/>
        <w:ind w:leftChars="2160" w:left="4536"/>
        <w:rPr>
          <w:rFonts w:ascii="IPAex明朝" w:eastAsia="IPAex明朝" w:hAnsi="IPAex明朝"/>
          <w:sz w:val="24"/>
          <w:u w:val="thick"/>
        </w:rPr>
      </w:pPr>
      <w:r w:rsidRPr="007A538F">
        <w:rPr>
          <w:rFonts w:ascii="IPAex明朝" w:eastAsia="IPAex明朝" w:hAnsi="IPAex明朝" w:hint="eastAsia"/>
          <w:b/>
          <w:sz w:val="24"/>
          <w:u w:val="thick"/>
        </w:rPr>
        <w:t>会社名</w:t>
      </w:r>
      <w:r w:rsidRPr="00810A19">
        <w:rPr>
          <w:rFonts w:ascii="IPAex明朝" w:eastAsia="IPAex明朝" w:hAnsi="IPAex明朝" w:hint="eastAsia"/>
          <w:sz w:val="24"/>
          <w:u w:val="thick"/>
        </w:rPr>
        <w:t xml:space="preserve">：　　　　　　　　　　　　</w:t>
      </w:r>
      <w:r w:rsidR="004429AE">
        <w:rPr>
          <w:rFonts w:ascii="IPAex明朝" w:eastAsia="IPAex明朝" w:hAnsi="IPAex明朝" w:hint="eastAsia"/>
          <w:sz w:val="24"/>
          <w:u w:val="thick"/>
        </w:rPr>
        <w:t xml:space="preserve">　</w:t>
      </w:r>
      <w:r w:rsidRPr="00810A19">
        <w:rPr>
          <w:rFonts w:ascii="IPAex明朝" w:eastAsia="IPAex明朝" w:hAnsi="IPAex明朝" w:hint="eastAsia"/>
          <w:sz w:val="24"/>
          <w:u w:val="thick"/>
        </w:rPr>
        <w:t xml:space="preserve">　　　　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953"/>
      </w:tblGrid>
      <w:tr w:rsidR="0069222D" w:rsidRPr="00935690" w14:paraId="46F58DEB" w14:textId="77777777" w:rsidTr="00212994">
        <w:trPr>
          <w:trHeight w:val="70"/>
        </w:trPr>
        <w:tc>
          <w:tcPr>
            <w:tcW w:w="38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88F04" w14:textId="77777777" w:rsidR="0069222D" w:rsidRPr="00C507F8" w:rsidRDefault="0069222D" w:rsidP="00212994">
            <w:pPr>
              <w:snapToGrid w:val="0"/>
              <w:spacing w:line="260" w:lineRule="exact"/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事業所名</w:t>
            </w:r>
          </w:p>
        </w:tc>
        <w:tc>
          <w:tcPr>
            <w:tcW w:w="595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36EFB" w14:textId="77777777" w:rsidR="0069222D" w:rsidRPr="00C507F8" w:rsidRDefault="0069222D" w:rsidP="00212994">
            <w:pPr>
              <w:snapToGrid w:val="0"/>
              <w:spacing w:line="260" w:lineRule="exact"/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kern w:val="0"/>
                <w:sz w:val="22"/>
              </w:rPr>
              <w:t>御役職・御</w:t>
            </w:r>
            <w:r w:rsidRPr="00C507F8">
              <w:rPr>
                <w:rFonts w:ascii="IPAex明朝" w:eastAsia="IPAex明朝" w:hAnsi="IPAex明朝" w:hint="eastAsia"/>
                <w:kern w:val="0"/>
                <w:sz w:val="22"/>
              </w:rPr>
              <w:t>氏名</w:t>
            </w:r>
          </w:p>
        </w:tc>
      </w:tr>
      <w:tr w:rsidR="0069222D" w:rsidRPr="00935690" w14:paraId="41F495BB" w14:textId="77777777" w:rsidTr="00212994">
        <w:trPr>
          <w:trHeight w:val="1118"/>
        </w:trPr>
        <w:tc>
          <w:tcPr>
            <w:tcW w:w="38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23814" w14:textId="77777777" w:rsidR="0069222D" w:rsidRPr="00913FE6" w:rsidRDefault="0069222D" w:rsidP="00212994">
            <w:pPr>
              <w:snapToGrid w:val="0"/>
              <w:spacing w:beforeLines="200" w:before="480"/>
              <w:jc w:val="left"/>
              <w:rPr>
                <w:rFonts w:ascii="IPAex明朝" w:eastAsia="IPAex明朝" w:hAnsi="IPAex明朝"/>
                <w:sz w:val="24"/>
                <w:szCs w:val="21"/>
                <w:u w:val="single"/>
              </w:rPr>
            </w:pPr>
            <w:r w:rsidRPr="00913FE6">
              <w:rPr>
                <w:rFonts w:ascii="IPAex明朝" w:eastAsia="IPAex明朝" w:hAnsi="IPAex明朝" w:hint="eastAsia"/>
                <w:sz w:val="24"/>
                <w:szCs w:val="21"/>
                <w:u w:val="single"/>
              </w:rPr>
              <w:t xml:space="preserve">　　　　　　　　　　　　　　</w:t>
            </w:r>
          </w:p>
        </w:tc>
        <w:tc>
          <w:tcPr>
            <w:tcW w:w="5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3E2A96" w14:textId="77777777" w:rsidR="0069222D" w:rsidRPr="00913FE6" w:rsidRDefault="0069222D" w:rsidP="00212994">
            <w:pPr>
              <w:snapToGrid w:val="0"/>
              <w:spacing w:beforeLines="200" w:before="480"/>
              <w:rPr>
                <w:rFonts w:ascii="IPAex明朝" w:eastAsia="IPAex明朝" w:hAnsi="IPAex明朝"/>
                <w:sz w:val="24"/>
                <w:szCs w:val="21"/>
                <w:u w:val="single"/>
              </w:rPr>
            </w:pPr>
            <w:r w:rsidRPr="00913FE6">
              <w:rPr>
                <w:rFonts w:ascii="IPAex明朝" w:eastAsia="IPAex明朝" w:hAnsi="IPAex明朝" w:hint="eastAsia"/>
                <w:sz w:val="24"/>
                <w:szCs w:val="21"/>
                <w:u w:val="single"/>
              </w:rPr>
              <w:t xml:space="preserve">役職・氏名　　　　　　　　　　　　　　　　　　　</w:t>
            </w:r>
          </w:p>
        </w:tc>
      </w:tr>
      <w:tr w:rsidR="0069222D" w:rsidRPr="00935690" w14:paraId="7F1311A2" w14:textId="77777777" w:rsidTr="00212994">
        <w:trPr>
          <w:trHeight w:val="1119"/>
        </w:trPr>
        <w:tc>
          <w:tcPr>
            <w:tcW w:w="38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10D95" w14:textId="77777777" w:rsidR="0069222D" w:rsidRPr="00913FE6" w:rsidRDefault="0069222D" w:rsidP="00212994">
            <w:pPr>
              <w:snapToGrid w:val="0"/>
              <w:spacing w:beforeLines="200" w:before="480"/>
              <w:jc w:val="left"/>
              <w:rPr>
                <w:rFonts w:ascii="IPAex明朝" w:eastAsia="IPAex明朝" w:hAnsi="IPAex明朝"/>
                <w:sz w:val="24"/>
                <w:szCs w:val="21"/>
                <w:u w:val="single"/>
              </w:rPr>
            </w:pPr>
            <w:r w:rsidRPr="00913FE6">
              <w:rPr>
                <w:rFonts w:ascii="IPAex明朝" w:eastAsia="IPAex明朝" w:hAnsi="IPAex明朝" w:hint="eastAsia"/>
                <w:sz w:val="24"/>
                <w:szCs w:val="21"/>
                <w:u w:val="single"/>
              </w:rPr>
              <w:t xml:space="preserve">　　　　　　　　　　　　　　</w:t>
            </w:r>
          </w:p>
        </w:tc>
        <w:tc>
          <w:tcPr>
            <w:tcW w:w="59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13077D" w14:textId="77777777" w:rsidR="0069222D" w:rsidRPr="00913FE6" w:rsidRDefault="0069222D" w:rsidP="00212994">
            <w:pPr>
              <w:snapToGrid w:val="0"/>
              <w:spacing w:beforeLines="200" w:before="480"/>
              <w:rPr>
                <w:rFonts w:ascii="IPAex明朝" w:eastAsia="IPAex明朝" w:hAnsi="IPAex明朝"/>
                <w:sz w:val="24"/>
                <w:szCs w:val="21"/>
                <w:u w:val="single"/>
              </w:rPr>
            </w:pPr>
            <w:r w:rsidRPr="00913FE6">
              <w:rPr>
                <w:rFonts w:ascii="IPAex明朝" w:eastAsia="IPAex明朝" w:hAnsi="IPAex明朝" w:hint="eastAsia"/>
                <w:sz w:val="24"/>
                <w:szCs w:val="21"/>
                <w:u w:val="single"/>
              </w:rPr>
              <w:t xml:space="preserve">役職・氏名　　　　　　　　　　　　　　　　　　　</w:t>
            </w:r>
          </w:p>
        </w:tc>
      </w:tr>
    </w:tbl>
    <w:p w14:paraId="41A1A2A0" w14:textId="544C576F" w:rsidR="00FF07A0" w:rsidRDefault="00FF5A6D" w:rsidP="00F81728">
      <w:pPr>
        <w:ind w:left="240" w:hangingChars="100" w:hanging="240"/>
        <w:jc w:val="left"/>
        <w:rPr>
          <w:rFonts w:ascii="IPAex明朝" w:eastAsia="IPAex明朝" w:hAnsi="IPAex明朝"/>
          <w:sz w:val="24"/>
        </w:rPr>
      </w:pPr>
      <w:r w:rsidRPr="00913FE6">
        <w:rPr>
          <w:rFonts w:ascii="IPAex明朝" w:eastAsia="IPAex明朝" w:hAnsi="IPAex明朝" w:hint="eastAsia"/>
          <w:sz w:val="24"/>
        </w:rPr>
        <w:t>※全ト協ホームページでも</w:t>
      </w:r>
      <w:r>
        <w:rPr>
          <w:rFonts w:ascii="IPAex明朝" w:eastAsia="IPAex明朝" w:hAnsi="IPAex明朝" w:hint="eastAsia"/>
          <w:sz w:val="24"/>
        </w:rPr>
        <w:t>、</w:t>
      </w:r>
      <w:r w:rsidRPr="00913FE6">
        <w:rPr>
          <w:rFonts w:ascii="IPAex明朝" w:eastAsia="IPAex明朝" w:hAnsi="IPAex明朝" w:hint="eastAsia"/>
          <w:sz w:val="24"/>
        </w:rPr>
        <w:t>202</w:t>
      </w:r>
      <w:r w:rsidR="00A8283F">
        <w:rPr>
          <w:rFonts w:ascii="IPAex明朝" w:eastAsia="IPAex明朝" w:hAnsi="IPAex明朝" w:hint="eastAsia"/>
          <w:sz w:val="24"/>
        </w:rPr>
        <w:t>4</w:t>
      </w:r>
      <w:r w:rsidRPr="00913FE6">
        <w:rPr>
          <w:rFonts w:ascii="IPAex明朝" w:eastAsia="IPAex明朝" w:hAnsi="IPAex明朝" w:hint="eastAsia"/>
          <w:sz w:val="24"/>
        </w:rPr>
        <w:t>年度申請案内動画をご覧いただけます</w:t>
      </w:r>
    </w:p>
    <w:p w14:paraId="4C7C4A2A" w14:textId="5E8B406D" w:rsidR="004423D5" w:rsidRDefault="00A8283F" w:rsidP="00F81728">
      <w:pPr>
        <w:ind w:left="240" w:hangingChars="100" w:hanging="240"/>
        <w:jc w:val="left"/>
        <w:rPr>
          <w:rFonts w:ascii="IPAex明朝" w:eastAsia="IPAex明朝" w:hAnsi="IPAex明朝"/>
          <w:sz w:val="24"/>
        </w:rPr>
      </w:pPr>
      <w:r>
        <w:rPr>
          <w:rFonts w:ascii="IPAex明朝" w:eastAsia="IPAex明朝" w:hAnsi="IPAex明朝" w:hint="eastAsia"/>
          <w:sz w:val="24"/>
        </w:rPr>
        <w:t>※認定証の事業所名・住所と、</w:t>
      </w:r>
      <w:r w:rsidRPr="00A8283F">
        <w:rPr>
          <w:rFonts w:ascii="IPAex明朝" w:eastAsia="IPAex明朝" w:hAnsi="IPAex明朝" w:hint="eastAsia"/>
          <w:sz w:val="24"/>
        </w:rPr>
        <w:t>現在の名称・住所が異なる場合は、運輸支局</w:t>
      </w:r>
      <w:r w:rsidR="004423D5">
        <w:rPr>
          <w:rFonts w:ascii="IPAex明朝" w:eastAsia="IPAex明朝" w:hAnsi="IPAex明朝" w:hint="eastAsia"/>
          <w:sz w:val="24"/>
        </w:rPr>
        <w:t>に「事業計画</w:t>
      </w:r>
      <w:r w:rsidR="004423D5" w:rsidRPr="00A8283F">
        <w:rPr>
          <w:rFonts w:ascii="IPAex明朝" w:eastAsia="IPAex明朝" w:hAnsi="IPAex明朝" w:hint="eastAsia"/>
          <w:sz w:val="24"/>
        </w:rPr>
        <w:t>変更届</w:t>
      </w:r>
      <w:r w:rsidR="004423D5">
        <w:rPr>
          <w:rFonts w:ascii="IPAex明朝" w:eastAsia="IPAex明朝" w:hAnsi="IPAex明朝" w:hint="eastAsia"/>
          <w:sz w:val="24"/>
        </w:rPr>
        <w:t>」、</w:t>
      </w:r>
      <w:r w:rsidRPr="00A8283F">
        <w:rPr>
          <w:rFonts w:ascii="IPAex明朝" w:eastAsia="IPAex明朝" w:hAnsi="IPAex明朝" w:hint="eastAsia"/>
          <w:sz w:val="24"/>
        </w:rPr>
        <w:t>全ト協に</w:t>
      </w:r>
      <w:r w:rsidR="004423D5">
        <w:rPr>
          <w:rFonts w:ascii="IPAex明朝" w:eastAsia="IPAex明朝" w:hAnsi="IPAex明朝" w:hint="eastAsia"/>
          <w:sz w:val="24"/>
        </w:rPr>
        <w:t>「登録事項変更届出書」</w:t>
      </w:r>
      <w:r w:rsidRPr="00A8283F">
        <w:rPr>
          <w:rFonts w:ascii="IPAex明朝" w:eastAsia="IPAex明朝" w:hAnsi="IPAex明朝" w:hint="eastAsia"/>
          <w:sz w:val="24"/>
        </w:rPr>
        <w:t>の提出が必要です。</w:t>
      </w:r>
      <w:r>
        <w:rPr>
          <w:rFonts w:ascii="IPAex明朝" w:eastAsia="IPAex明朝" w:hAnsi="IPAex明朝" w:hint="eastAsia"/>
          <w:sz w:val="24"/>
        </w:rPr>
        <w:t>（手続きをされていない場合、更新案内ハガキが届きません）</w:t>
      </w:r>
    </w:p>
    <w:p w14:paraId="2CEB052C" w14:textId="15F901FB" w:rsidR="004423D5" w:rsidRPr="00A8283F" w:rsidRDefault="004423D5" w:rsidP="00F81728">
      <w:pPr>
        <w:ind w:left="240" w:hangingChars="100" w:hanging="240"/>
        <w:jc w:val="left"/>
        <w:rPr>
          <w:rFonts w:ascii="IPAex明朝" w:eastAsia="IPAex明朝" w:hAnsi="IPAex明朝"/>
          <w:sz w:val="24"/>
        </w:rPr>
      </w:pPr>
      <w:r>
        <w:rPr>
          <w:rFonts w:ascii="IPAex明朝" w:eastAsia="IPAex明朝" w:hAnsi="IPAex明朝" w:hint="eastAsia"/>
          <w:sz w:val="24"/>
        </w:rPr>
        <w:t>※2024</w:t>
      </w:r>
      <w:r w:rsidR="00C740D9">
        <w:rPr>
          <w:rFonts w:ascii="IPAex明朝" w:eastAsia="IPAex明朝" w:hAnsi="IPAex明朝" w:hint="eastAsia"/>
          <w:sz w:val="24"/>
        </w:rPr>
        <w:t>年度</w:t>
      </w:r>
      <w:r w:rsidRPr="004423D5">
        <w:rPr>
          <w:rFonts w:ascii="IPAex明朝" w:eastAsia="IPAex明朝" w:hAnsi="IPAex明朝" w:hint="eastAsia"/>
          <w:sz w:val="24"/>
        </w:rPr>
        <w:t>は、</w:t>
      </w:r>
      <w:r w:rsidRPr="004423D5">
        <w:rPr>
          <w:rFonts w:ascii="IPAex明朝" w:eastAsia="IPAex明朝" w:hAnsi="IPAex明朝"/>
          <w:sz w:val="24"/>
        </w:rPr>
        <w:t>申請案内は5/7公開、</w:t>
      </w:r>
      <w:r w:rsidR="00F81728" w:rsidRPr="004423D5">
        <w:rPr>
          <w:rFonts w:ascii="IPAex明朝" w:eastAsia="IPAex明朝" w:hAnsi="IPAex明朝" w:hint="eastAsia"/>
          <w:sz w:val="24"/>
        </w:rPr>
        <w:t>更新案内（ハガキ）は</w:t>
      </w:r>
      <w:r w:rsidR="00F81728" w:rsidRPr="004423D5">
        <w:rPr>
          <w:rFonts w:ascii="IPAex明朝" w:eastAsia="IPAex明朝" w:hAnsi="IPAex明朝"/>
          <w:sz w:val="24"/>
        </w:rPr>
        <w:t>5/23発送、</w:t>
      </w:r>
      <w:r w:rsidRPr="004423D5">
        <w:rPr>
          <w:rFonts w:ascii="IPAex明朝" w:eastAsia="IPAex明朝" w:hAnsi="IPAex明朝"/>
          <w:sz w:val="24"/>
        </w:rPr>
        <w:t>説明動画は6/3に公開されました。</w:t>
      </w:r>
    </w:p>
    <w:sectPr w:rsidR="004423D5" w:rsidRPr="00A8283F" w:rsidSect="00FD11E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2630" w14:textId="77777777" w:rsidR="006B2FE7" w:rsidRDefault="006B2FE7" w:rsidP="00275649">
      <w:r>
        <w:separator/>
      </w:r>
    </w:p>
  </w:endnote>
  <w:endnote w:type="continuationSeparator" w:id="0">
    <w:p w14:paraId="0921B1FC" w14:textId="77777777" w:rsidR="006B2FE7" w:rsidRDefault="006B2FE7" w:rsidP="0027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78A2" w14:textId="77777777" w:rsidR="006B2FE7" w:rsidRDefault="006B2FE7" w:rsidP="00275649">
      <w:r>
        <w:separator/>
      </w:r>
    </w:p>
  </w:footnote>
  <w:footnote w:type="continuationSeparator" w:id="0">
    <w:p w14:paraId="175548FE" w14:textId="77777777" w:rsidR="006B2FE7" w:rsidRDefault="006B2FE7" w:rsidP="0027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96"/>
    <w:rsid w:val="000005E1"/>
    <w:rsid w:val="00005645"/>
    <w:rsid w:val="0004403B"/>
    <w:rsid w:val="0004662D"/>
    <w:rsid w:val="0005419F"/>
    <w:rsid w:val="00063036"/>
    <w:rsid w:val="000659C5"/>
    <w:rsid w:val="00073B4D"/>
    <w:rsid w:val="00084087"/>
    <w:rsid w:val="000A48FF"/>
    <w:rsid w:val="000B2A26"/>
    <w:rsid w:val="000B363D"/>
    <w:rsid w:val="000C495B"/>
    <w:rsid w:val="000F6FC0"/>
    <w:rsid w:val="001033F2"/>
    <w:rsid w:val="00122A85"/>
    <w:rsid w:val="001B1034"/>
    <w:rsid w:val="001B354B"/>
    <w:rsid w:val="002026D8"/>
    <w:rsid w:val="00210894"/>
    <w:rsid w:val="00215C9E"/>
    <w:rsid w:val="00246CE7"/>
    <w:rsid w:val="002655DB"/>
    <w:rsid w:val="00275649"/>
    <w:rsid w:val="00285A21"/>
    <w:rsid w:val="002A77B2"/>
    <w:rsid w:val="002B0604"/>
    <w:rsid w:val="002B5A1F"/>
    <w:rsid w:val="00307A2F"/>
    <w:rsid w:val="00343D23"/>
    <w:rsid w:val="003B3031"/>
    <w:rsid w:val="003B788F"/>
    <w:rsid w:val="00420884"/>
    <w:rsid w:val="00422D64"/>
    <w:rsid w:val="00430E12"/>
    <w:rsid w:val="004406A3"/>
    <w:rsid w:val="004423D5"/>
    <w:rsid w:val="004429AE"/>
    <w:rsid w:val="004473A8"/>
    <w:rsid w:val="00466537"/>
    <w:rsid w:val="004B2DEB"/>
    <w:rsid w:val="004D09AB"/>
    <w:rsid w:val="004E6BA0"/>
    <w:rsid w:val="005A5219"/>
    <w:rsid w:val="005C0CE9"/>
    <w:rsid w:val="005D5596"/>
    <w:rsid w:val="0066089F"/>
    <w:rsid w:val="0069222D"/>
    <w:rsid w:val="00693142"/>
    <w:rsid w:val="006B2FE7"/>
    <w:rsid w:val="006B5E39"/>
    <w:rsid w:val="006C2EAE"/>
    <w:rsid w:val="006C68C1"/>
    <w:rsid w:val="006D0340"/>
    <w:rsid w:val="006D28AD"/>
    <w:rsid w:val="006E16A3"/>
    <w:rsid w:val="00746626"/>
    <w:rsid w:val="00773616"/>
    <w:rsid w:val="00783045"/>
    <w:rsid w:val="00791BDF"/>
    <w:rsid w:val="00794C42"/>
    <w:rsid w:val="007A1B7D"/>
    <w:rsid w:val="007A538F"/>
    <w:rsid w:val="007A6447"/>
    <w:rsid w:val="007D47A8"/>
    <w:rsid w:val="00803B33"/>
    <w:rsid w:val="00833574"/>
    <w:rsid w:val="00883776"/>
    <w:rsid w:val="008939B2"/>
    <w:rsid w:val="008C454B"/>
    <w:rsid w:val="00906D2E"/>
    <w:rsid w:val="009105FE"/>
    <w:rsid w:val="0093122A"/>
    <w:rsid w:val="00935C7C"/>
    <w:rsid w:val="00944337"/>
    <w:rsid w:val="00951FD1"/>
    <w:rsid w:val="009732BD"/>
    <w:rsid w:val="00984810"/>
    <w:rsid w:val="00992D39"/>
    <w:rsid w:val="009B218F"/>
    <w:rsid w:val="009B24AB"/>
    <w:rsid w:val="009F570F"/>
    <w:rsid w:val="00A1183C"/>
    <w:rsid w:val="00A4321F"/>
    <w:rsid w:val="00A8283F"/>
    <w:rsid w:val="00AA5A31"/>
    <w:rsid w:val="00AB1616"/>
    <w:rsid w:val="00AB4442"/>
    <w:rsid w:val="00AC0335"/>
    <w:rsid w:val="00AD5AD1"/>
    <w:rsid w:val="00B14060"/>
    <w:rsid w:val="00B51E78"/>
    <w:rsid w:val="00B66E3C"/>
    <w:rsid w:val="00B8680C"/>
    <w:rsid w:val="00B901D7"/>
    <w:rsid w:val="00BB3D27"/>
    <w:rsid w:val="00C13DEE"/>
    <w:rsid w:val="00C64895"/>
    <w:rsid w:val="00C740D9"/>
    <w:rsid w:val="00C77D29"/>
    <w:rsid w:val="00CA2FD9"/>
    <w:rsid w:val="00CB600F"/>
    <w:rsid w:val="00CC18AF"/>
    <w:rsid w:val="00CC2551"/>
    <w:rsid w:val="00CD0A59"/>
    <w:rsid w:val="00CD53CA"/>
    <w:rsid w:val="00CD6682"/>
    <w:rsid w:val="00CE1BCE"/>
    <w:rsid w:val="00CE3AEE"/>
    <w:rsid w:val="00D0309C"/>
    <w:rsid w:val="00D07DAB"/>
    <w:rsid w:val="00D511A4"/>
    <w:rsid w:val="00D566C3"/>
    <w:rsid w:val="00D567DE"/>
    <w:rsid w:val="00D6684A"/>
    <w:rsid w:val="00DB0C60"/>
    <w:rsid w:val="00DB28F3"/>
    <w:rsid w:val="00DE5B99"/>
    <w:rsid w:val="00E41A8B"/>
    <w:rsid w:val="00E86AF7"/>
    <w:rsid w:val="00E90B58"/>
    <w:rsid w:val="00EA2434"/>
    <w:rsid w:val="00EA7141"/>
    <w:rsid w:val="00ED0C72"/>
    <w:rsid w:val="00EF50DC"/>
    <w:rsid w:val="00F00A4E"/>
    <w:rsid w:val="00F00B13"/>
    <w:rsid w:val="00F24CED"/>
    <w:rsid w:val="00F25EC7"/>
    <w:rsid w:val="00F33B8D"/>
    <w:rsid w:val="00F81728"/>
    <w:rsid w:val="00FA7B9D"/>
    <w:rsid w:val="00FD11E8"/>
    <w:rsid w:val="00FF07A0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3B615"/>
  <w15:chartTrackingRefBased/>
  <w15:docId w15:val="{8D88FFAD-B5B8-4D52-A071-D077589A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1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5649"/>
  </w:style>
  <w:style w:type="paragraph" w:styleId="a8">
    <w:name w:val="footer"/>
    <w:basedOn w:val="a"/>
    <w:link w:val="a9"/>
    <w:uiPriority w:val="99"/>
    <w:unhideWhenUsed/>
    <w:rsid w:val="00275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適正化実施機関 富山県</cp:lastModifiedBy>
  <cp:revision>51</cp:revision>
  <cp:lastPrinted>2024-02-20T01:48:00Z</cp:lastPrinted>
  <dcterms:created xsi:type="dcterms:W3CDTF">2022-01-27T04:40:00Z</dcterms:created>
  <dcterms:modified xsi:type="dcterms:W3CDTF">2024-08-21T01:42:00Z</dcterms:modified>
</cp:coreProperties>
</file>